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10" w:rsidRDefault="00B74A10" w:rsidP="00B74A10">
      <w:pPr>
        <w:rPr>
          <w:rFonts w:ascii="Times New Roman" w:hAnsi="Times New Roman" w:cs="Times New Roman"/>
          <w:u w:val="single"/>
        </w:rPr>
      </w:pPr>
      <w:r>
        <w:rPr>
          <w:rFonts w:ascii="Times New Roman" w:hAnsi="Times New Roman" w:cs="Times New Roman"/>
          <w:u w:val="single"/>
        </w:rPr>
        <w:t>Draft Notes</w:t>
      </w:r>
    </w:p>
    <w:p w:rsidR="00B74A10" w:rsidRDefault="00B74A10" w:rsidP="00B74A10">
      <w:pPr>
        <w:rPr>
          <w:rFonts w:ascii="Times New Roman" w:hAnsi="Times New Roman" w:cs="Times New Roman"/>
          <w:u w:val="single"/>
        </w:rPr>
      </w:pPr>
    </w:p>
    <w:p w:rsidR="00B74A10" w:rsidRDefault="00B74A10" w:rsidP="00B74A10">
      <w:pPr>
        <w:rPr>
          <w:rFonts w:ascii="Times New Roman" w:hAnsi="Times New Roman" w:cs="Times New Roman"/>
          <w:u w:val="single"/>
        </w:rPr>
      </w:pPr>
      <w:r>
        <w:rPr>
          <w:rFonts w:ascii="Times New Roman" w:hAnsi="Times New Roman" w:cs="Times New Roman"/>
          <w:u w:val="single"/>
        </w:rPr>
        <w:t xml:space="preserve">Emissions </w:t>
      </w:r>
      <w:r w:rsidR="003A2227">
        <w:rPr>
          <w:rFonts w:ascii="Times New Roman" w:hAnsi="Times New Roman" w:cs="Times New Roman"/>
          <w:u w:val="single"/>
        </w:rPr>
        <w:t>Inventory</w:t>
      </w:r>
      <w:r>
        <w:rPr>
          <w:rFonts w:ascii="Times New Roman" w:hAnsi="Times New Roman" w:cs="Times New Roman"/>
          <w:u w:val="single"/>
        </w:rPr>
        <w:t xml:space="preserve"> &amp; Modeling Protocol Subcommittee January 31, 2019</w:t>
      </w:r>
    </w:p>
    <w:p w:rsidR="00B74A10" w:rsidRDefault="00B74A10" w:rsidP="00B74A10">
      <w:pPr>
        <w:rPr>
          <w:rFonts w:ascii="Times New Roman" w:hAnsi="Times New Roman" w:cs="Times New Roman"/>
        </w:rPr>
      </w:pPr>
    </w:p>
    <w:p w:rsidR="00B74A10" w:rsidRDefault="00B74A10" w:rsidP="00B74A10">
      <w:pPr>
        <w:numPr>
          <w:ilvl w:val="0"/>
          <w:numId w:val="1"/>
        </w:numPr>
        <w:rPr>
          <w:rFonts w:ascii="Times New Roman" w:eastAsia="Times New Roman" w:hAnsi="Times New Roman" w:cs="Times New Roman"/>
        </w:rPr>
      </w:pPr>
      <w:r>
        <w:rPr>
          <w:rFonts w:ascii="Times New Roman" w:eastAsia="Times New Roman" w:hAnsi="Times New Roman" w:cs="Times New Roman"/>
        </w:rPr>
        <w:t>Welcome, Roll Call, Note-taking duties, Agenda Review – Farren (5 mins.)</w:t>
      </w:r>
    </w:p>
    <w:p w:rsidR="003B686A" w:rsidRDefault="0012145B" w:rsidP="0012145B">
      <w:pPr>
        <w:tabs>
          <w:tab w:val="left" w:pos="720"/>
        </w:tabs>
        <w:ind w:left="720"/>
        <w:rPr>
          <w:rFonts w:ascii="Times New Roman" w:eastAsia="Times New Roman" w:hAnsi="Times New Roman" w:cs="Times New Roman"/>
          <w:color w:val="31849B" w:themeColor="accent5" w:themeShade="BF"/>
        </w:rPr>
      </w:pPr>
      <w:r w:rsidRPr="0012145B">
        <w:rPr>
          <w:rFonts w:ascii="Times New Roman" w:eastAsia="Times New Roman" w:hAnsi="Times New Roman" w:cs="Times New Roman"/>
          <w:color w:val="31849B" w:themeColor="accent5" w:themeShade="BF"/>
        </w:rPr>
        <w:t>Participants: AK, CA, Pima County AZ), CO, ID, NV, NM, ND, UT, WC, WY, WRAP, CIRA, Air Sciences,</w:t>
      </w:r>
    </w:p>
    <w:p w:rsidR="0012145B" w:rsidRPr="0012145B" w:rsidRDefault="0012145B" w:rsidP="0012145B">
      <w:pPr>
        <w:tabs>
          <w:tab w:val="left" w:pos="720"/>
        </w:tabs>
        <w:ind w:left="720"/>
        <w:rPr>
          <w:rFonts w:ascii="Times New Roman" w:eastAsia="Times New Roman" w:hAnsi="Times New Roman" w:cs="Times New Roman"/>
          <w:color w:val="31849B" w:themeColor="accent5" w:themeShade="BF"/>
        </w:rPr>
      </w:pPr>
    </w:p>
    <w:p w:rsidR="00B74A10" w:rsidRDefault="00B74A10" w:rsidP="00B74A10">
      <w:pPr>
        <w:rPr>
          <w:rFonts w:ascii="Times New Roman" w:hAnsi="Times New Roman" w:cs="Times New Roman"/>
        </w:rPr>
      </w:pPr>
    </w:p>
    <w:p w:rsidR="00B74A10" w:rsidRDefault="00B74A10" w:rsidP="00B74A10">
      <w:pPr>
        <w:numPr>
          <w:ilvl w:val="0"/>
          <w:numId w:val="1"/>
        </w:numPr>
        <w:rPr>
          <w:rFonts w:ascii="Times New Roman" w:eastAsia="Times New Roman" w:hAnsi="Times New Roman" w:cs="Times New Roman"/>
        </w:rPr>
      </w:pPr>
      <w:r>
        <w:rPr>
          <w:rFonts w:ascii="Times New Roman" w:eastAsia="Times New Roman" w:hAnsi="Times New Roman" w:cs="Times New Roman"/>
        </w:rPr>
        <w:t>Review of 2014 NEI updates for contractor processing of emissions for Shakeout Modeling Platform – Farren (10 mins.)</w:t>
      </w:r>
    </w:p>
    <w:p w:rsidR="00B74A10" w:rsidRDefault="00B74A10" w:rsidP="00B74A1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White paper review/updates/approval for docketing process (see: </w:t>
      </w:r>
      <w:hyperlink r:id="rId5" w:history="1">
        <w:r>
          <w:rPr>
            <w:rStyle w:val="Hyperlink"/>
            <w:rFonts w:ascii="Times New Roman" w:eastAsia="Times New Roman" w:hAnsi="Times New Roman" w:cs="Times New Roman"/>
          </w:rPr>
          <w:t>EI &amp; MP Subcommittee 2014 Base Year EI Review</w:t>
        </w:r>
      </w:hyperlink>
      <w:r>
        <w:rPr>
          <w:rFonts w:ascii="Times New Roman" w:eastAsia="Times New Roman" w:hAnsi="Times New Roman" w:cs="Times New Roman"/>
        </w:rPr>
        <w:t>)</w:t>
      </w:r>
    </w:p>
    <w:p w:rsidR="00B74A10" w:rsidRDefault="0012145B" w:rsidP="00B74A10">
      <w:pPr>
        <w:ind w:left="1440"/>
        <w:rPr>
          <w:rFonts w:ascii="Times New Roman" w:hAnsi="Times New Roman" w:cs="Times New Roman"/>
          <w:color w:val="31849B" w:themeColor="accent5" w:themeShade="BF"/>
        </w:rPr>
      </w:pPr>
      <w:r>
        <w:rPr>
          <w:rFonts w:ascii="Times New Roman" w:hAnsi="Times New Roman" w:cs="Times New Roman"/>
          <w:color w:val="31849B" w:themeColor="accent5" w:themeShade="BF"/>
        </w:rPr>
        <w:t xml:space="preserve">Prepping </w:t>
      </w:r>
      <w:r w:rsidRPr="0012145B">
        <w:rPr>
          <w:rFonts w:ascii="Times New Roman" w:hAnsi="Times New Roman" w:cs="Times New Roman"/>
          <w:color w:val="31849B" w:themeColor="accent5" w:themeShade="BF"/>
        </w:rPr>
        <w:t>for Shakeout Modeling.</w:t>
      </w:r>
      <w:r>
        <w:rPr>
          <w:rFonts w:ascii="Times New Roman" w:hAnsi="Times New Roman" w:cs="Times New Roman"/>
          <w:color w:val="31849B" w:themeColor="accent5" w:themeShade="BF"/>
        </w:rPr>
        <w:t xml:space="preserve">  BH @ UNC is processing modeling files and had to leave some out for formatting reasons:  Pima County had only </w:t>
      </w:r>
      <w:r w:rsidR="00821A30">
        <w:rPr>
          <w:rFonts w:ascii="Times New Roman" w:hAnsi="Times New Roman" w:cs="Times New Roman"/>
          <w:color w:val="31849B" w:themeColor="accent5" w:themeShade="BF"/>
        </w:rPr>
        <w:t>NOx</w:t>
      </w:r>
      <w:r>
        <w:rPr>
          <w:rFonts w:ascii="Times New Roman" w:hAnsi="Times New Roman" w:cs="Times New Roman"/>
          <w:color w:val="31849B" w:themeColor="accent5" w:themeShade="BF"/>
        </w:rPr>
        <w:t xml:space="preserve"> and VOC data, unable to use California data which will be available for round 2. </w:t>
      </w:r>
      <w:r w:rsidR="0011453D">
        <w:rPr>
          <w:rFonts w:ascii="Times New Roman" w:hAnsi="Times New Roman" w:cs="Times New Roman"/>
          <w:color w:val="31849B" w:themeColor="accent5" w:themeShade="BF"/>
        </w:rPr>
        <w:t xml:space="preserve"> </w:t>
      </w:r>
      <w:r>
        <w:rPr>
          <w:rFonts w:ascii="Times New Roman" w:hAnsi="Times New Roman" w:cs="Times New Roman"/>
          <w:color w:val="31849B" w:themeColor="accent5" w:themeShade="BF"/>
        </w:rPr>
        <w:t xml:space="preserve">Using </w:t>
      </w:r>
      <w:r w:rsidR="0011453D">
        <w:rPr>
          <w:rFonts w:ascii="Times New Roman" w:hAnsi="Times New Roman" w:cs="Times New Roman"/>
          <w:color w:val="31849B" w:themeColor="accent5" w:themeShade="BF"/>
        </w:rPr>
        <w:t>2014 NEI</w:t>
      </w:r>
      <w:r w:rsidR="00821A30">
        <w:rPr>
          <w:rFonts w:ascii="Times New Roman" w:hAnsi="Times New Roman" w:cs="Times New Roman"/>
          <w:color w:val="31849B" w:themeColor="accent5" w:themeShade="BF"/>
        </w:rPr>
        <w:t xml:space="preserve"> </w:t>
      </w:r>
      <w:bookmarkStart w:id="0" w:name="_GoBack"/>
      <w:bookmarkEnd w:id="0"/>
      <w:r w:rsidR="0011453D">
        <w:rPr>
          <w:rFonts w:ascii="Times New Roman" w:hAnsi="Times New Roman" w:cs="Times New Roman"/>
          <w:color w:val="31849B" w:themeColor="accent5" w:themeShade="BF"/>
        </w:rPr>
        <w:t xml:space="preserve">v.2 </w:t>
      </w:r>
      <w:r>
        <w:rPr>
          <w:rFonts w:ascii="Times New Roman" w:hAnsi="Times New Roman" w:cs="Times New Roman"/>
          <w:color w:val="31849B" w:themeColor="accent5" w:themeShade="BF"/>
        </w:rPr>
        <w:t xml:space="preserve">inventories </w:t>
      </w:r>
      <w:r w:rsidR="0011453D">
        <w:rPr>
          <w:rFonts w:ascii="Times New Roman" w:hAnsi="Times New Roman" w:cs="Times New Roman"/>
          <w:color w:val="31849B" w:themeColor="accent5" w:themeShade="BF"/>
        </w:rPr>
        <w:t xml:space="preserve">with adjustments </w:t>
      </w:r>
      <w:r>
        <w:rPr>
          <w:rFonts w:ascii="Times New Roman" w:hAnsi="Times New Roman" w:cs="Times New Roman"/>
          <w:color w:val="31849B" w:themeColor="accent5" w:themeShade="BF"/>
        </w:rPr>
        <w:t>recommended by sta</w:t>
      </w:r>
      <w:r w:rsidR="0011453D">
        <w:rPr>
          <w:rFonts w:ascii="Times New Roman" w:hAnsi="Times New Roman" w:cs="Times New Roman"/>
          <w:color w:val="31849B" w:themeColor="accent5" w:themeShade="BF"/>
        </w:rPr>
        <w:t>tes and sectors in table II.  The change recommendations are in Table III.  Updates made as of December 2018 are in the WIKI and have been added to the Summary document.  The document explains what is in the first shakeout round of modeling.  There will be a second document to explain what goes into the second round of modeling.  Can color code updates.</w:t>
      </w:r>
    </w:p>
    <w:p w:rsidR="0011453D" w:rsidRDefault="0011453D" w:rsidP="00B74A10">
      <w:pPr>
        <w:ind w:left="1440"/>
        <w:rPr>
          <w:rFonts w:ascii="Times New Roman" w:hAnsi="Times New Roman" w:cs="Times New Roman"/>
          <w:color w:val="31849B" w:themeColor="accent5" w:themeShade="BF"/>
        </w:rPr>
      </w:pPr>
    </w:p>
    <w:p w:rsidR="0011453D" w:rsidRDefault="0011453D" w:rsidP="00B74A10">
      <w:pPr>
        <w:ind w:left="1440"/>
        <w:rPr>
          <w:rFonts w:ascii="Times New Roman" w:hAnsi="Times New Roman" w:cs="Times New Roman"/>
          <w:color w:val="31849B" w:themeColor="accent5" w:themeShade="BF"/>
        </w:rPr>
      </w:pPr>
      <w:r w:rsidRPr="0011453D">
        <w:rPr>
          <w:rFonts w:ascii="Times New Roman" w:hAnsi="Times New Roman" w:cs="Times New Roman"/>
          <w:color w:val="31849B" w:themeColor="accent5" w:themeShade="BF"/>
          <w:u w:val="single"/>
        </w:rPr>
        <w:t>Action Item</w:t>
      </w:r>
      <w:r>
        <w:rPr>
          <w:rFonts w:ascii="Times New Roman" w:hAnsi="Times New Roman" w:cs="Times New Roman"/>
          <w:color w:val="31849B" w:themeColor="accent5" w:themeShade="BF"/>
        </w:rPr>
        <w:t xml:space="preserve">:  Need to get all final comments by </w:t>
      </w:r>
      <w:r w:rsidRPr="0011453D">
        <w:rPr>
          <w:rFonts w:ascii="Times New Roman" w:hAnsi="Times New Roman" w:cs="Times New Roman"/>
          <w:color w:val="31849B" w:themeColor="accent5" w:themeShade="BF"/>
          <w:highlight w:val="yellow"/>
        </w:rPr>
        <w:t>February 8</w:t>
      </w:r>
      <w:r>
        <w:rPr>
          <w:rFonts w:ascii="Times New Roman" w:hAnsi="Times New Roman" w:cs="Times New Roman"/>
          <w:color w:val="31849B" w:themeColor="accent5" w:themeShade="BF"/>
        </w:rPr>
        <w:t xml:space="preserve"> on this version of the Emissions Inventory Summary Document so that it can be presented to the Regional Haze Planning Work Group for consensus, then it will go to the Wrap Technical Steering committee for docketing. </w:t>
      </w:r>
    </w:p>
    <w:p w:rsidR="0011453D" w:rsidRPr="0012145B" w:rsidRDefault="0011453D" w:rsidP="00B74A10">
      <w:pPr>
        <w:ind w:left="1440"/>
        <w:rPr>
          <w:rFonts w:ascii="Times New Roman" w:hAnsi="Times New Roman" w:cs="Times New Roman"/>
          <w:color w:val="31849B" w:themeColor="accent5" w:themeShade="BF"/>
        </w:rPr>
      </w:pPr>
    </w:p>
    <w:p w:rsidR="00B74A10" w:rsidRDefault="00B74A10" w:rsidP="00B74A1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Do western states want to give </w:t>
      </w:r>
      <w:hyperlink r:id="rId6" w:history="1">
        <w:r>
          <w:rPr>
            <w:rStyle w:val="Hyperlink"/>
            <w:rFonts w:ascii="Times New Roman" w:eastAsia="Times New Roman" w:hAnsi="Times New Roman" w:cs="Times New Roman"/>
          </w:rPr>
          <w:t>onroad</w:t>
        </w:r>
      </w:hyperlink>
      <w:r>
        <w:rPr>
          <w:rFonts w:ascii="Times New Roman" w:eastAsia="Times New Roman" w:hAnsi="Times New Roman" w:cs="Times New Roman"/>
        </w:rPr>
        <w:t xml:space="preserve"> / </w:t>
      </w:r>
      <w:hyperlink r:id="rId7" w:history="1">
        <w:r>
          <w:rPr>
            <w:rStyle w:val="Hyperlink"/>
            <w:rFonts w:ascii="Times New Roman" w:eastAsia="Times New Roman" w:hAnsi="Times New Roman" w:cs="Times New Roman"/>
          </w:rPr>
          <w:t>nonroad</w:t>
        </w:r>
      </w:hyperlink>
      <w:r>
        <w:rPr>
          <w:rFonts w:ascii="Times New Roman" w:eastAsia="Times New Roman" w:hAnsi="Times New Roman" w:cs="Times New Roman"/>
        </w:rPr>
        <w:t xml:space="preserve"> mobile model 2016 activity inputs for the final (v1) of the 2016 national emissions modeling platform – Tom (5 mins.)</w:t>
      </w:r>
    </w:p>
    <w:p w:rsidR="00B74A10" w:rsidRPr="008E5B0C" w:rsidRDefault="0011453D" w:rsidP="00B74A10">
      <w:pPr>
        <w:ind w:left="720"/>
        <w:rPr>
          <w:rFonts w:ascii="Times New Roman" w:hAnsi="Times New Roman" w:cs="Times New Roman"/>
          <w:color w:val="31849B" w:themeColor="accent5" w:themeShade="BF"/>
        </w:rPr>
      </w:pPr>
      <w:r w:rsidRPr="008E5B0C">
        <w:rPr>
          <w:rFonts w:ascii="Times New Roman" w:hAnsi="Times New Roman" w:cs="Times New Roman"/>
          <w:color w:val="31849B" w:themeColor="accent5" w:themeShade="BF"/>
        </w:rPr>
        <w:t xml:space="preserve">For the 2016 national platform for photochemical modeling, </w:t>
      </w:r>
      <w:r w:rsidR="00AA4AB7" w:rsidRPr="008E5B0C">
        <w:rPr>
          <w:rFonts w:ascii="Times New Roman" w:hAnsi="Times New Roman" w:cs="Times New Roman"/>
          <w:color w:val="31849B" w:themeColor="accent5" w:themeShade="BF"/>
        </w:rPr>
        <w:t>need one mor</w:t>
      </w:r>
      <w:r w:rsidR="003A2227">
        <w:rPr>
          <w:rFonts w:ascii="Times New Roman" w:hAnsi="Times New Roman" w:cs="Times New Roman"/>
          <w:color w:val="31849B" w:themeColor="accent5" w:themeShade="BF"/>
        </w:rPr>
        <w:t>e recalculation for every count</w:t>
      </w:r>
      <w:r w:rsidR="00AA4AB7" w:rsidRPr="008E5B0C">
        <w:rPr>
          <w:rFonts w:ascii="Times New Roman" w:hAnsi="Times New Roman" w:cs="Times New Roman"/>
          <w:color w:val="31849B" w:themeColor="accent5" w:themeShade="BF"/>
        </w:rPr>
        <w:t>y for 2016.  If different defaults u</w:t>
      </w:r>
      <w:r w:rsidR="008E5B0C">
        <w:rPr>
          <w:rFonts w:ascii="Times New Roman" w:hAnsi="Times New Roman" w:cs="Times New Roman"/>
          <w:color w:val="31849B" w:themeColor="accent5" w:themeShade="BF"/>
        </w:rPr>
        <w:t>sed, then need the links for on-</w:t>
      </w:r>
      <w:r w:rsidR="00AA4AB7" w:rsidRPr="008E5B0C">
        <w:rPr>
          <w:rFonts w:ascii="Times New Roman" w:hAnsi="Times New Roman" w:cs="Times New Roman"/>
          <w:color w:val="31849B" w:themeColor="accent5" w:themeShade="BF"/>
        </w:rPr>
        <w:t xml:space="preserve">road and off-road </w:t>
      </w:r>
      <w:r w:rsidR="008E5B0C">
        <w:rPr>
          <w:rFonts w:ascii="Times New Roman" w:hAnsi="Times New Roman" w:cs="Times New Roman"/>
          <w:color w:val="31849B" w:themeColor="accent5" w:themeShade="BF"/>
        </w:rPr>
        <w:t>to Dale Wells for 2016.</w:t>
      </w:r>
    </w:p>
    <w:p w:rsidR="00B74A10" w:rsidRDefault="00B74A10" w:rsidP="00B74A10">
      <w:pPr>
        <w:numPr>
          <w:ilvl w:val="0"/>
          <w:numId w:val="1"/>
        </w:numPr>
        <w:rPr>
          <w:rFonts w:ascii="Times New Roman" w:eastAsia="Times New Roman" w:hAnsi="Times New Roman" w:cs="Times New Roman"/>
        </w:rPr>
      </w:pPr>
      <w:r>
        <w:rPr>
          <w:rFonts w:ascii="Times New Roman" w:eastAsia="Times New Roman" w:hAnsi="Times New Roman" w:cs="Times New Roman"/>
        </w:rPr>
        <w:t>Facility representativeness in 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round of 2014 base year modeling – Farren (15 mins.)</w:t>
      </w:r>
    </w:p>
    <w:p w:rsidR="00E14F13" w:rsidRDefault="00E14F13" w:rsidP="00B74A10">
      <w:pPr>
        <w:ind w:left="720"/>
        <w:rPr>
          <w:rFonts w:ascii="Times New Roman" w:hAnsi="Times New Roman" w:cs="Times New Roman"/>
        </w:rPr>
      </w:pPr>
    </w:p>
    <w:p w:rsidR="00B74A10" w:rsidRDefault="00E14F13" w:rsidP="00B74A10">
      <w:pPr>
        <w:ind w:left="720"/>
        <w:rPr>
          <w:rFonts w:ascii="Times New Roman" w:hAnsi="Times New Roman" w:cs="Times New Roman"/>
        </w:rPr>
      </w:pPr>
      <w:r>
        <w:rPr>
          <w:rFonts w:ascii="Times New Roman" w:hAnsi="Times New Roman" w:cs="Times New Roman"/>
        </w:rPr>
        <w:t xml:space="preserve"> The uses the actual</w:t>
      </w:r>
    </w:p>
    <w:p w:rsidR="00B74A10" w:rsidRDefault="00B74A10" w:rsidP="00B74A1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Timing (see: </w:t>
      </w:r>
      <w:hyperlink r:id="rId8" w:tgtFrame="_blank" w:history="1">
        <w:r>
          <w:rPr>
            <w:rStyle w:val="Hyperlink"/>
            <w:rFonts w:ascii="Times New Roman" w:eastAsia="Times New Roman" w:hAnsi="Times New Roman" w:cs="Times New Roman"/>
            <w:color w:val="CC0033"/>
          </w:rPr>
          <w:t>Modeling Timeline</w:t>
        </w:r>
      </w:hyperlink>
      <w:r>
        <w:rPr>
          <w:rFonts w:ascii="Times New Roman" w:eastAsia="Times New Roman" w:hAnsi="Times New Roman" w:cs="Times New Roman"/>
        </w:rPr>
        <w:t>)</w:t>
      </w:r>
    </w:p>
    <w:p w:rsidR="00B74A10" w:rsidRDefault="00B74A10" w:rsidP="00B74A10">
      <w:pPr>
        <w:numPr>
          <w:ilvl w:val="1"/>
          <w:numId w:val="1"/>
        </w:numPr>
        <w:rPr>
          <w:rFonts w:ascii="Times New Roman" w:eastAsia="Times New Roman" w:hAnsi="Times New Roman" w:cs="Times New Roman"/>
        </w:rPr>
      </w:pPr>
      <w:r>
        <w:rPr>
          <w:rFonts w:ascii="Times New Roman" w:eastAsia="Times New Roman" w:hAnsi="Times New Roman" w:cs="Times New Roman"/>
        </w:rPr>
        <w:t>Actual vs. representative emissions</w:t>
      </w:r>
    </w:p>
    <w:p w:rsidR="00FA0EAB" w:rsidRPr="00FA0EAB" w:rsidRDefault="00FA0EAB" w:rsidP="00FA0EAB">
      <w:pPr>
        <w:ind w:left="1440"/>
        <w:rPr>
          <w:rFonts w:ascii="Times New Roman" w:hAnsi="Times New Roman" w:cs="Times New Roman"/>
          <w:color w:val="31849B" w:themeColor="accent5" w:themeShade="BF"/>
        </w:rPr>
      </w:pPr>
      <w:r w:rsidRPr="00FA0EAB">
        <w:rPr>
          <w:rFonts w:ascii="Times New Roman" w:hAnsi="Times New Roman" w:cs="Times New Roman"/>
          <w:color w:val="31849B" w:themeColor="accent5" w:themeShade="BF"/>
        </w:rPr>
        <w:t xml:space="preserve">For the facility representativeness (specific sources with varying operation over years) will want to develop an emissions output that is typical (maybe average) for the years 2013-2017.  This representative emissions rate will be used for the 2028 projections from the “baseline.”  The emissions profile may be different for the representative baseline than that used as actual 2014 emissions for the shakeout modeling.  Many sources will not change, but those that do have inter-annual variations will need a representative baseline for forecast. Also need to include any shutdowns expected by 2028– they would have a zero forecast.  Also if there is fuel </w:t>
      </w:r>
      <w:r w:rsidR="003A2227" w:rsidRPr="00FA0EAB">
        <w:rPr>
          <w:rFonts w:ascii="Times New Roman" w:hAnsi="Times New Roman" w:cs="Times New Roman"/>
          <w:color w:val="31849B" w:themeColor="accent5" w:themeShade="BF"/>
        </w:rPr>
        <w:t>switching</w:t>
      </w:r>
      <w:r w:rsidRPr="00FA0EAB">
        <w:rPr>
          <w:rFonts w:ascii="Times New Roman" w:hAnsi="Times New Roman" w:cs="Times New Roman"/>
          <w:color w:val="31849B" w:themeColor="accent5" w:themeShade="BF"/>
        </w:rPr>
        <w:t xml:space="preserve">, that conversion in emissions need to be appropriately forecast.  If there is a new source coming on line, that information is also needed for the forecast.  </w:t>
      </w:r>
    </w:p>
    <w:p w:rsidR="00FA0EAB" w:rsidRPr="00FA0EAB" w:rsidRDefault="00FA0EAB" w:rsidP="00FA0EAB">
      <w:pPr>
        <w:ind w:left="360"/>
        <w:rPr>
          <w:rFonts w:ascii="Times New Roman" w:hAnsi="Times New Roman" w:cs="Times New Roman"/>
          <w:color w:val="31849B" w:themeColor="accent5" w:themeShade="BF"/>
        </w:rPr>
      </w:pPr>
    </w:p>
    <w:p w:rsidR="00FA0EAB" w:rsidRDefault="00FA0EAB" w:rsidP="00FA0EAB">
      <w:pPr>
        <w:ind w:left="1440"/>
        <w:rPr>
          <w:rFonts w:ascii="Times New Roman" w:hAnsi="Times New Roman" w:cs="Times New Roman"/>
          <w:color w:val="31849B" w:themeColor="accent5" w:themeShade="BF"/>
        </w:rPr>
      </w:pPr>
      <w:r w:rsidRPr="00FA0EAB">
        <w:rPr>
          <w:rFonts w:ascii="Times New Roman" w:hAnsi="Times New Roman" w:cs="Times New Roman"/>
          <w:color w:val="31849B" w:themeColor="accent5" w:themeShade="BF"/>
        </w:rPr>
        <w:t xml:space="preserve">Pima County has an example where a facility shifted over to natural gas.  The 2014 emissions profile for the first shakeout round would be different than the forecast profile due to the fuel switch between 2013 and 2017.  The projection is a different exercise.  </w:t>
      </w:r>
      <w:r w:rsidRPr="00FA0EAB">
        <w:rPr>
          <w:rFonts w:ascii="Times New Roman" w:hAnsi="Times New Roman" w:cs="Times New Roman"/>
          <w:color w:val="31849B" w:themeColor="accent5" w:themeShade="BF"/>
        </w:rPr>
        <w:lastRenderedPageBreak/>
        <w:t xml:space="preserve">Another example </w:t>
      </w:r>
      <w:r w:rsidR="00D36DE3">
        <w:rPr>
          <w:rFonts w:ascii="Times New Roman" w:hAnsi="Times New Roman" w:cs="Times New Roman"/>
          <w:color w:val="31849B" w:themeColor="accent5" w:themeShade="BF"/>
        </w:rPr>
        <w:t xml:space="preserve">would be </w:t>
      </w:r>
      <w:r>
        <w:rPr>
          <w:rFonts w:ascii="Times New Roman" w:hAnsi="Times New Roman" w:cs="Times New Roman"/>
          <w:color w:val="31849B" w:themeColor="accent5" w:themeShade="BF"/>
        </w:rPr>
        <w:t xml:space="preserve">when </w:t>
      </w:r>
      <w:r w:rsidRPr="00FA0EAB">
        <w:rPr>
          <w:rFonts w:ascii="Times New Roman" w:hAnsi="Times New Roman" w:cs="Times New Roman"/>
          <w:color w:val="31849B" w:themeColor="accent5" w:themeShade="BF"/>
        </w:rPr>
        <w:t>source emissions</w:t>
      </w:r>
      <w:r>
        <w:rPr>
          <w:rFonts w:ascii="Times New Roman" w:hAnsi="Times New Roman" w:cs="Times New Roman"/>
          <w:color w:val="31849B" w:themeColor="accent5" w:themeShade="BF"/>
        </w:rPr>
        <w:t xml:space="preserve"> are </w:t>
      </w:r>
      <w:r w:rsidR="00D36DE3">
        <w:rPr>
          <w:rFonts w:ascii="Times New Roman" w:hAnsi="Times New Roman" w:cs="Times New Roman"/>
          <w:color w:val="31849B" w:themeColor="accent5" w:themeShade="BF"/>
        </w:rPr>
        <w:t xml:space="preserve">very </w:t>
      </w:r>
      <w:r>
        <w:rPr>
          <w:rFonts w:ascii="Times New Roman" w:hAnsi="Times New Roman" w:cs="Times New Roman"/>
          <w:color w:val="31849B" w:themeColor="accent5" w:themeShade="BF"/>
        </w:rPr>
        <w:t>di</w:t>
      </w:r>
      <w:r w:rsidRPr="00FA0EAB">
        <w:rPr>
          <w:rFonts w:ascii="Times New Roman" w:hAnsi="Times New Roman" w:cs="Times New Roman"/>
          <w:color w:val="31849B" w:themeColor="accent5" w:themeShade="BF"/>
        </w:rPr>
        <w:t>ffer</w:t>
      </w:r>
      <w:r>
        <w:rPr>
          <w:rFonts w:ascii="Times New Roman" w:hAnsi="Times New Roman" w:cs="Times New Roman"/>
          <w:color w:val="31849B" w:themeColor="accent5" w:themeShade="BF"/>
        </w:rPr>
        <w:t>e</w:t>
      </w:r>
      <w:r w:rsidRPr="00FA0EAB">
        <w:rPr>
          <w:rFonts w:ascii="Times New Roman" w:hAnsi="Times New Roman" w:cs="Times New Roman"/>
          <w:color w:val="31849B" w:themeColor="accent5" w:themeShade="BF"/>
        </w:rPr>
        <w:t xml:space="preserve">nt </w:t>
      </w:r>
      <w:r w:rsidR="00D36DE3">
        <w:rPr>
          <w:rFonts w:ascii="Times New Roman" w:hAnsi="Times New Roman" w:cs="Times New Roman"/>
          <w:color w:val="31849B" w:themeColor="accent5" w:themeShade="BF"/>
        </w:rPr>
        <w:t>between 2014 and 2017 inventory, if those are the only two data points a state has for that source.</w:t>
      </w:r>
    </w:p>
    <w:p w:rsidR="00FA0EAB" w:rsidRDefault="00FA0EAB" w:rsidP="00FA0EAB">
      <w:pPr>
        <w:ind w:left="1440"/>
        <w:rPr>
          <w:rFonts w:ascii="Times New Roman" w:hAnsi="Times New Roman" w:cs="Times New Roman"/>
          <w:color w:val="31849B" w:themeColor="accent5" w:themeShade="BF"/>
        </w:rPr>
      </w:pPr>
    </w:p>
    <w:p w:rsidR="00FA0EAB" w:rsidRDefault="00FA0EAB" w:rsidP="00FA0EAB">
      <w:pPr>
        <w:ind w:left="1440"/>
        <w:rPr>
          <w:rFonts w:ascii="Times New Roman" w:hAnsi="Times New Roman" w:cs="Times New Roman"/>
          <w:color w:val="31849B" w:themeColor="accent5" w:themeShade="BF"/>
        </w:rPr>
      </w:pPr>
      <w:r>
        <w:rPr>
          <w:rFonts w:ascii="Times New Roman" w:hAnsi="Times New Roman" w:cs="Times New Roman"/>
          <w:color w:val="31849B" w:themeColor="accent5" w:themeShade="BF"/>
        </w:rPr>
        <w:t>There are two separate inventories</w:t>
      </w:r>
      <w:r w:rsidR="00D36DE3">
        <w:rPr>
          <w:rFonts w:ascii="Times New Roman" w:hAnsi="Times New Roman" w:cs="Times New Roman"/>
          <w:color w:val="31849B" w:themeColor="accent5" w:themeShade="BF"/>
        </w:rPr>
        <w:t>, the base year and the representative base year for source that vary inter-annually</w:t>
      </w:r>
      <w:r>
        <w:rPr>
          <w:rFonts w:ascii="Times New Roman" w:hAnsi="Times New Roman" w:cs="Times New Roman"/>
          <w:color w:val="31849B" w:themeColor="accent5" w:themeShade="BF"/>
        </w:rPr>
        <w:t xml:space="preserve">.  </w:t>
      </w:r>
      <w:r w:rsidR="00111E00">
        <w:rPr>
          <w:rFonts w:ascii="Times New Roman" w:hAnsi="Times New Roman" w:cs="Times New Roman"/>
          <w:color w:val="31849B" w:themeColor="accent5" w:themeShade="BF"/>
        </w:rPr>
        <w:t>Roger Ames could (</w:t>
      </w:r>
      <w:r>
        <w:rPr>
          <w:rFonts w:ascii="Times New Roman" w:hAnsi="Times New Roman" w:cs="Times New Roman"/>
          <w:color w:val="31849B" w:themeColor="accent5" w:themeShade="BF"/>
        </w:rPr>
        <w:t>contractor</w:t>
      </w:r>
      <w:r w:rsidR="00111E00">
        <w:rPr>
          <w:rFonts w:ascii="Times New Roman" w:hAnsi="Times New Roman" w:cs="Times New Roman"/>
          <w:color w:val="31849B" w:themeColor="accent5" w:themeShade="BF"/>
        </w:rPr>
        <w:t>)</w:t>
      </w:r>
      <w:r w:rsidR="00D36DE3">
        <w:rPr>
          <w:rFonts w:ascii="Times New Roman" w:hAnsi="Times New Roman" w:cs="Times New Roman"/>
          <w:color w:val="31849B" w:themeColor="accent5" w:themeShade="BF"/>
        </w:rPr>
        <w:t xml:space="preserve"> will collect this information</w:t>
      </w:r>
      <w:r w:rsidR="00111E00">
        <w:rPr>
          <w:rFonts w:ascii="Times New Roman" w:hAnsi="Times New Roman" w:cs="Times New Roman"/>
          <w:color w:val="31849B" w:themeColor="accent5" w:themeShade="BF"/>
        </w:rPr>
        <w:t>.  Each state would confirm its representative baseline for sources.</w:t>
      </w:r>
    </w:p>
    <w:p w:rsidR="00FA0EAB" w:rsidRDefault="00FA0EAB" w:rsidP="00FA0EAB">
      <w:pPr>
        <w:ind w:left="1080"/>
        <w:rPr>
          <w:rFonts w:ascii="Times New Roman" w:eastAsia="Times New Roman" w:hAnsi="Times New Roman" w:cs="Times New Roman"/>
        </w:rPr>
      </w:pPr>
    </w:p>
    <w:p w:rsidR="00923AF8" w:rsidRDefault="00B74A10" w:rsidP="00B74A1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EI &amp; MP Subcommittee memo or other documentation </w:t>
      </w:r>
    </w:p>
    <w:p w:rsidR="00923AF8" w:rsidRPr="00923AF8" w:rsidRDefault="00923AF8" w:rsidP="00783C32">
      <w:pPr>
        <w:ind w:left="1440"/>
        <w:rPr>
          <w:rFonts w:ascii="Times New Roman" w:eastAsia="Times New Roman" w:hAnsi="Times New Roman" w:cs="Times New Roman"/>
          <w:color w:val="31849B" w:themeColor="accent5" w:themeShade="BF"/>
        </w:rPr>
      </w:pPr>
      <w:r w:rsidRPr="00923AF8">
        <w:rPr>
          <w:rFonts w:ascii="Times New Roman" w:eastAsia="Times New Roman" w:hAnsi="Times New Roman" w:cs="Times New Roman"/>
          <w:color w:val="31849B" w:themeColor="accent5" w:themeShade="BF"/>
        </w:rPr>
        <w:t xml:space="preserve">In the Timeline Task 4 for the RTOWG, there is a task described as </w:t>
      </w:r>
      <w:r>
        <w:rPr>
          <w:rFonts w:ascii="Times New Roman" w:eastAsia="Times New Roman" w:hAnsi="Times New Roman" w:cs="Times New Roman"/>
          <w:color w:val="31849B" w:themeColor="accent5" w:themeShade="BF"/>
        </w:rPr>
        <w:t>“</w:t>
      </w:r>
      <w:r w:rsidRPr="00923AF8">
        <w:rPr>
          <w:rFonts w:ascii="Times New Roman" w:eastAsia="Times New Roman" w:hAnsi="Times New Roman" w:cs="Times New Roman"/>
          <w:color w:val="31849B" w:themeColor="accent5" w:themeShade="BF"/>
        </w:rPr>
        <w:t>2023 and 2028 On-the-books Emission Inventory Development (RTOWG, EI &amp; MP SC, and contractor team)</w:t>
      </w:r>
      <w:r>
        <w:rPr>
          <w:rFonts w:ascii="Times New Roman" w:eastAsia="Times New Roman" w:hAnsi="Times New Roman" w:cs="Times New Roman"/>
          <w:color w:val="31849B" w:themeColor="accent5" w:themeShade="BF"/>
        </w:rPr>
        <w:t xml:space="preserve">  Perhaps the subcommittee should recommend a process with criteria for future emissions inventory forecasts and sign off on the data collected.  At the co</w:t>
      </w:r>
      <w:r w:rsidR="00783C32">
        <w:rPr>
          <w:rFonts w:ascii="Times New Roman" w:eastAsia="Times New Roman" w:hAnsi="Times New Roman" w:cs="Times New Roman"/>
          <w:color w:val="31849B" w:themeColor="accent5" w:themeShade="BF"/>
        </w:rPr>
        <w:t>u</w:t>
      </w:r>
      <w:r>
        <w:rPr>
          <w:rFonts w:ascii="Times New Roman" w:eastAsia="Times New Roman" w:hAnsi="Times New Roman" w:cs="Times New Roman"/>
          <w:color w:val="31849B" w:themeColor="accent5" w:themeShade="BF"/>
        </w:rPr>
        <w:t xml:space="preserve">nty level it will be easier to see </w:t>
      </w:r>
      <w:r w:rsidR="00783C32">
        <w:rPr>
          <w:rFonts w:ascii="Times New Roman" w:eastAsia="Times New Roman" w:hAnsi="Times New Roman" w:cs="Times New Roman"/>
          <w:color w:val="31849B" w:themeColor="accent5" w:themeShade="BF"/>
        </w:rPr>
        <w:t xml:space="preserve">which tonnage changes for which pollutants are significant.  </w:t>
      </w:r>
      <w:r w:rsidR="00783C32">
        <w:rPr>
          <w:rFonts w:ascii="Times New Roman" w:hAnsi="Times New Roman" w:cs="Times New Roman"/>
          <w:color w:val="31849B" w:themeColor="accent5" w:themeShade="BF"/>
        </w:rPr>
        <w:t>Emissions limits by permit or rule, and rule penetration and effectiveness (thresholds and enforcing mechanisms may come into play.</w:t>
      </w:r>
      <w:r w:rsidR="00783C32">
        <w:rPr>
          <w:rFonts w:ascii="Times New Roman" w:hAnsi="Times New Roman" w:cs="Times New Roman"/>
          <w:color w:val="31849B" w:themeColor="accent5" w:themeShade="BF"/>
        </w:rPr>
        <w:t xml:space="preserve">  Look at SOx, NOx, PM.</w:t>
      </w:r>
    </w:p>
    <w:p w:rsidR="00B74A10" w:rsidRDefault="00B74A10" w:rsidP="00923AF8">
      <w:pPr>
        <w:ind w:left="1440"/>
        <w:rPr>
          <w:rFonts w:ascii="Times New Roman" w:eastAsia="Times New Roman" w:hAnsi="Times New Roman" w:cs="Times New Roman"/>
        </w:rPr>
      </w:pPr>
    </w:p>
    <w:p w:rsidR="00783C32" w:rsidRDefault="00783C32" w:rsidP="00783C32">
      <w:pPr>
        <w:ind w:left="1440"/>
        <w:rPr>
          <w:rFonts w:ascii="Times New Roman" w:hAnsi="Times New Roman" w:cs="Times New Roman"/>
          <w:color w:val="31849B" w:themeColor="accent5" w:themeShade="BF"/>
        </w:rPr>
      </w:pPr>
      <w:r w:rsidRPr="00D36DE3">
        <w:rPr>
          <w:rFonts w:ascii="Times New Roman" w:hAnsi="Times New Roman" w:cs="Times New Roman"/>
          <w:color w:val="31849B" w:themeColor="accent5" w:themeShade="BF"/>
          <w:u w:val="single"/>
        </w:rPr>
        <w:t>Action Item</w:t>
      </w:r>
      <w:r>
        <w:rPr>
          <w:rFonts w:ascii="Times New Roman" w:hAnsi="Times New Roman" w:cs="Times New Roman"/>
          <w:color w:val="31849B" w:themeColor="accent5" w:themeShade="BF"/>
        </w:rPr>
        <w:t xml:space="preserve">:  Farren will draft a </w:t>
      </w:r>
      <w:r>
        <w:rPr>
          <w:rFonts w:ascii="Times New Roman" w:hAnsi="Times New Roman" w:cs="Times New Roman"/>
          <w:color w:val="31849B" w:themeColor="accent5" w:themeShade="BF"/>
        </w:rPr>
        <w:t xml:space="preserve">checklist </w:t>
      </w:r>
      <w:r>
        <w:rPr>
          <w:rFonts w:ascii="Times New Roman" w:hAnsi="Times New Roman" w:cs="Times New Roman"/>
          <w:color w:val="31849B" w:themeColor="accent5" w:themeShade="BF"/>
        </w:rPr>
        <w:t xml:space="preserve">that a contractor could use to </w:t>
      </w:r>
      <w:r>
        <w:rPr>
          <w:rFonts w:ascii="Times New Roman" w:hAnsi="Times New Roman" w:cs="Times New Roman"/>
          <w:color w:val="31849B" w:themeColor="accent5" w:themeShade="BF"/>
        </w:rPr>
        <w:t xml:space="preserve">query states </w:t>
      </w:r>
      <w:r>
        <w:rPr>
          <w:rFonts w:ascii="Times New Roman" w:hAnsi="Times New Roman" w:cs="Times New Roman"/>
          <w:color w:val="31849B" w:themeColor="accent5" w:themeShade="BF"/>
        </w:rPr>
        <w:t>about</w:t>
      </w:r>
      <w:r>
        <w:rPr>
          <w:rFonts w:ascii="Times New Roman" w:hAnsi="Times New Roman" w:cs="Times New Roman"/>
          <w:color w:val="31849B" w:themeColor="accent5" w:themeShade="BF"/>
        </w:rPr>
        <w:t xml:space="preserve"> (</w:t>
      </w:r>
      <w:r>
        <w:rPr>
          <w:rFonts w:ascii="Times New Roman" w:hAnsi="Times New Roman" w:cs="Times New Roman"/>
          <w:color w:val="31849B" w:themeColor="accent5" w:themeShade="BF"/>
        </w:rPr>
        <w:t>e.g. facility closings, emissions trends, which sectors vary, which don’t; which sources fuel switched</w:t>
      </w:r>
      <w:r w:rsidR="00111E00">
        <w:rPr>
          <w:rFonts w:ascii="Times New Roman" w:hAnsi="Times New Roman" w:cs="Times New Roman"/>
          <w:color w:val="31849B" w:themeColor="accent5" w:themeShade="BF"/>
        </w:rPr>
        <w:t xml:space="preserve"> or changed in some other way (e.g. new controls)</w:t>
      </w:r>
      <w:r>
        <w:rPr>
          <w:rFonts w:ascii="Times New Roman" w:hAnsi="Times New Roman" w:cs="Times New Roman"/>
          <w:color w:val="31849B" w:themeColor="accent5" w:themeShade="BF"/>
        </w:rPr>
        <w:t>, which have emissions projections</w:t>
      </w:r>
      <w:r>
        <w:rPr>
          <w:rFonts w:ascii="Times New Roman" w:hAnsi="Times New Roman" w:cs="Times New Roman"/>
          <w:color w:val="31849B" w:themeColor="accent5" w:themeShade="BF"/>
        </w:rPr>
        <w:t xml:space="preserve"> already</w:t>
      </w:r>
      <w:r>
        <w:rPr>
          <w:rFonts w:ascii="Times New Roman" w:hAnsi="Times New Roman" w:cs="Times New Roman"/>
          <w:color w:val="31849B" w:themeColor="accent5" w:themeShade="BF"/>
        </w:rPr>
        <w:t xml:space="preserve"> etc.</w:t>
      </w:r>
      <w:r>
        <w:rPr>
          <w:rFonts w:ascii="Times New Roman" w:hAnsi="Times New Roman" w:cs="Times New Roman"/>
          <w:color w:val="31849B" w:themeColor="accent5" w:themeShade="BF"/>
        </w:rPr>
        <w:t>)</w:t>
      </w:r>
    </w:p>
    <w:p w:rsidR="00783C32" w:rsidRDefault="00783C32" w:rsidP="00783C32">
      <w:pPr>
        <w:ind w:left="1440"/>
        <w:rPr>
          <w:rFonts w:ascii="Times New Roman" w:hAnsi="Times New Roman" w:cs="Times New Roman"/>
          <w:color w:val="31849B" w:themeColor="accent5" w:themeShade="BF"/>
        </w:rPr>
      </w:pPr>
    </w:p>
    <w:p w:rsidR="00B74A10" w:rsidRDefault="00B74A10" w:rsidP="00B74A10">
      <w:pPr>
        <w:numPr>
          <w:ilvl w:val="1"/>
          <w:numId w:val="1"/>
        </w:numPr>
        <w:rPr>
          <w:rFonts w:ascii="Times New Roman" w:eastAsia="Times New Roman" w:hAnsi="Times New Roman" w:cs="Times New Roman"/>
        </w:rPr>
      </w:pPr>
      <w:r>
        <w:rPr>
          <w:rFonts w:ascii="Times New Roman" w:eastAsia="Times New Roman" w:hAnsi="Times New Roman" w:cs="Times New Roman"/>
        </w:rPr>
        <w:t>How to represent Pima County point sources in the second round of 2014 base year modeling – Janice Easley</w:t>
      </w:r>
    </w:p>
    <w:p w:rsidR="00923AF8" w:rsidRPr="00111E00" w:rsidRDefault="00923AF8" w:rsidP="00923AF8">
      <w:pPr>
        <w:pStyle w:val="ListParagraph"/>
        <w:ind w:left="1440"/>
        <w:rPr>
          <w:rFonts w:ascii="Times New Roman" w:eastAsia="Times New Roman" w:hAnsi="Times New Roman" w:cs="Times New Roman"/>
          <w:color w:val="31849B" w:themeColor="accent5" w:themeShade="BF"/>
        </w:rPr>
      </w:pPr>
      <w:r w:rsidRPr="00111E00">
        <w:rPr>
          <w:rFonts w:ascii="Times New Roman" w:eastAsia="Times New Roman" w:hAnsi="Times New Roman" w:cs="Times New Roman"/>
          <w:color w:val="31849B" w:themeColor="accent5" w:themeShade="BF"/>
        </w:rPr>
        <w:t>Discussed above</w:t>
      </w:r>
      <w:r w:rsidR="00111E00">
        <w:rPr>
          <w:rFonts w:ascii="Times New Roman" w:eastAsia="Times New Roman" w:hAnsi="Times New Roman" w:cs="Times New Roman"/>
          <w:color w:val="31849B" w:themeColor="accent5" w:themeShade="BF"/>
        </w:rPr>
        <w:t>.</w:t>
      </w:r>
    </w:p>
    <w:p w:rsidR="00B74A10" w:rsidRDefault="00B74A10" w:rsidP="00B74A10">
      <w:pPr>
        <w:rPr>
          <w:rFonts w:ascii="Times New Roman" w:hAnsi="Times New Roman" w:cs="Times New Roman"/>
        </w:rPr>
      </w:pPr>
    </w:p>
    <w:p w:rsidR="00B74A10" w:rsidRDefault="00B74A10" w:rsidP="00B74A1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2028 “Rules on the Books” emissions projection specification development process - Tom and Farren (10 mins.) </w:t>
      </w:r>
    </w:p>
    <w:p w:rsidR="00B74A10" w:rsidRDefault="00111E00" w:rsidP="00B74A10">
      <w:pPr>
        <w:ind w:left="720"/>
        <w:rPr>
          <w:rFonts w:ascii="Times New Roman" w:hAnsi="Times New Roman" w:cs="Times New Roman"/>
          <w:color w:val="31849B" w:themeColor="accent5" w:themeShade="BF"/>
        </w:rPr>
      </w:pPr>
      <w:r w:rsidRPr="00111E00">
        <w:rPr>
          <w:rFonts w:ascii="Times New Roman" w:hAnsi="Times New Roman" w:cs="Times New Roman"/>
          <w:color w:val="31849B" w:themeColor="accent5" w:themeShade="BF"/>
        </w:rPr>
        <w:t>The schedule for forecasting for 2028 “rules on the books” indicates that projections will be developed this su</w:t>
      </w:r>
      <w:r>
        <w:rPr>
          <w:rFonts w:ascii="Times New Roman" w:hAnsi="Times New Roman" w:cs="Times New Roman"/>
          <w:color w:val="31849B" w:themeColor="accent5" w:themeShade="BF"/>
        </w:rPr>
        <w:t>m</w:t>
      </w:r>
      <w:r w:rsidRPr="00111E00">
        <w:rPr>
          <w:rFonts w:ascii="Times New Roman" w:hAnsi="Times New Roman" w:cs="Times New Roman"/>
          <w:color w:val="31849B" w:themeColor="accent5" w:themeShade="BF"/>
        </w:rPr>
        <w:t>mer for “base case” modeling</w:t>
      </w:r>
      <w:r w:rsidR="00EC15E4">
        <w:rPr>
          <w:rFonts w:ascii="Times New Roman" w:hAnsi="Times New Roman" w:cs="Times New Roman"/>
          <w:color w:val="31849B" w:themeColor="accent5" w:themeShade="BF"/>
        </w:rPr>
        <w:t xml:space="preserve"> per the WRAP Work Plan</w:t>
      </w:r>
      <w:r w:rsidRPr="00111E00">
        <w:rPr>
          <w:rFonts w:ascii="Times New Roman" w:hAnsi="Times New Roman" w:cs="Times New Roman"/>
          <w:color w:val="31849B" w:themeColor="accent5" w:themeShade="BF"/>
        </w:rPr>
        <w:t>.</w:t>
      </w:r>
      <w:r>
        <w:rPr>
          <w:rFonts w:ascii="Times New Roman" w:hAnsi="Times New Roman" w:cs="Times New Roman"/>
          <w:color w:val="31849B" w:themeColor="accent5" w:themeShade="BF"/>
        </w:rPr>
        <w:t xml:space="preserve">  The representative baseline from which these forecasts are made will be developed March through June.  There is a task for 2023 (for</w:t>
      </w:r>
      <w:r w:rsidR="00EC15E4">
        <w:rPr>
          <w:rFonts w:ascii="Times New Roman" w:hAnsi="Times New Roman" w:cs="Times New Roman"/>
          <w:color w:val="31849B" w:themeColor="accent5" w:themeShade="BF"/>
        </w:rPr>
        <w:t xml:space="preserve"> ozone, using 2016 base year) and a task for 2028 (for Regional Haze using the 2014 base year.)  The time to develop these forecasts overlap.</w:t>
      </w:r>
    </w:p>
    <w:p w:rsidR="00EC15E4" w:rsidRPr="00111E00" w:rsidRDefault="00EC15E4" w:rsidP="00B74A10">
      <w:pPr>
        <w:ind w:left="720"/>
        <w:rPr>
          <w:rFonts w:ascii="Times New Roman" w:hAnsi="Times New Roman" w:cs="Times New Roman"/>
          <w:color w:val="31849B" w:themeColor="accent5" w:themeShade="BF"/>
        </w:rPr>
      </w:pPr>
    </w:p>
    <w:p w:rsidR="00B74A10" w:rsidRDefault="00B74A10" w:rsidP="00B74A1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Volunteers to work with Fire &amp; Smoke WG on specifying representative baseline and future wildfire and prescribed fire emissions scenarios (see: </w:t>
      </w:r>
      <w:hyperlink r:id="rId9" w:tgtFrame="_blank" w:history="1">
        <w:r>
          <w:rPr>
            <w:rStyle w:val="Hyperlink"/>
            <w:rFonts w:ascii="Times New Roman" w:eastAsia="Times New Roman" w:hAnsi="Times New Roman" w:cs="Times New Roman"/>
          </w:rPr>
          <w:t>Plan</w:t>
        </w:r>
        <w:r>
          <w:rPr>
            <w:rStyle w:val="Hyperlink"/>
            <w:rFonts w:ascii="Times New Roman" w:eastAsia="Times New Roman" w:hAnsi="Times New Roman" w:cs="Times New Roman"/>
          </w:rPr>
          <w:t>n</w:t>
        </w:r>
        <w:r>
          <w:rPr>
            <w:rStyle w:val="Hyperlink"/>
            <w:rFonts w:ascii="Times New Roman" w:eastAsia="Times New Roman" w:hAnsi="Times New Roman" w:cs="Times New Roman"/>
          </w:rPr>
          <w:t>ing Baseline and Future Fire EIs white paper</w:t>
        </w:r>
      </w:hyperlink>
      <w:r>
        <w:rPr>
          <w:rFonts w:ascii="Times New Roman" w:eastAsia="Times New Roman" w:hAnsi="Times New Roman" w:cs="Times New Roman"/>
          <w:color w:val="4E4E4E"/>
        </w:rPr>
        <w:t>)</w:t>
      </w:r>
      <w:r>
        <w:rPr>
          <w:rFonts w:ascii="Times New Roman" w:eastAsia="Times New Roman" w:hAnsi="Times New Roman" w:cs="Times New Roman"/>
        </w:rPr>
        <w:t xml:space="preserve"> – Tom and Matt Mavko (5 mins.)</w:t>
      </w:r>
    </w:p>
    <w:p w:rsidR="00EC15E4" w:rsidRPr="00EC15E4" w:rsidRDefault="00EC15E4" w:rsidP="00EC15E4">
      <w:pPr>
        <w:ind w:left="720"/>
        <w:rPr>
          <w:rFonts w:ascii="Times New Roman" w:eastAsia="Times New Roman" w:hAnsi="Times New Roman" w:cs="Times New Roman"/>
          <w:color w:val="31849B" w:themeColor="accent5" w:themeShade="BF"/>
        </w:rPr>
      </w:pPr>
      <w:r w:rsidRPr="00EC15E4">
        <w:rPr>
          <w:rFonts w:ascii="Times New Roman" w:eastAsia="Times New Roman" w:hAnsi="Times New Roman" w:cs="Times New Roman"/>
          <w:color w:val="31849B" w:themeColor="accent5" w:themeShade="BF"/>
        </w:rPr>
        <w:t xml:space="preserve">Fire and Smoke emissions are a source category for which a </w:t>
      </w:r>
      <w:r w:rsidR="00B804CC">
        <w:rPr>
          <w:rFonts w:ascii="Times New Roman" w:eastAsia="Times New Roman" w:hAnsi="Times New Roman" w:cs="Times New Roman"/>
          <w:color w:val="31849B" w:themeColor="accent5" w:themeShade="BF"/>
        </w:rPr>
        <w:t>“</w:t>
      </w:r>
      <w:r w:rsidRPr="00EC15E4">
        <w:rPr>
          <w:rFonts w:ascii="Times New Roman" w:eastAsia="Times New Roman" w:hAnsi="Times New Roman" w:cs="Times New Roman"/>
          <w:color w:val="31849B" w:themeColor="accent5" w:themeShade="BF"/>
        </w:rPr>
        <w:t>representative baseline</w:t>
      </w:r>
      <w:r w:rsidR="00B804CC">
        <w:rPr>
          <w:rFonts w:ascii="Times New Roman" w:eastAsia="Times New Roman" w:hAnsi="Times New Roman" w:cs="Times New Roman"/>
          <w:color w:val="31849B" w:themeColor="accent5" w:themeShade="BF"/>
        </w:rPr>
        <w:t>”</w:t>
      </w:r>
      <w:r w:rsidRPr="00EC15E4">
        <w:rPr>
          <w:rFonts w:ascii="Times New Roman" w:eastAsia="Times New Roman" w:hAnsi="Times New Roman" w:cs="Times New Roman"/>
          <w:color w:val="31849B" w:themeColor="accent5" w:themeShade="BF"/>
        </w:rPr>
        <w:t xml:space="preserve"> is</w:t>
      </w:r>
      <w:r w:rsidR="00B804CC">
        <w:rPr>
          <w:rFonts w:ascii="Times New Roman" w:eastAsia="Times New Roman" w:hAnsi="Times New Roman" w:cs="Times New Roman"/>
          <w:color w:val="31849B" w:themeColor="accent5" w:themeShade="BF"/>
        </w:rPr>
        <w:t xml:space="preserve"> needed.</w:t>
      </w:r>
      <w:r>
        <w:rPr>
          <w:rFonts w:ascii="Times New Roman" w:eastAsia="Times New Roman" w:hAnsi="Times New Roman" w:cs="Times New Roman"/>
          <w:color w:val="31849B" w:themeColor="accent5" w:themeShade="BF"/>
        </w:rPr>
        <w:t xml:space="preserve"> </w:t>
      </w:r>
      <w:r w:rsidR="00B804CC">
        <w:rPr>
          <w:rFonts w:ascii="Times New Roman" w:eastAsia="Times New Roman" w:hAnsi="Times New Roman" w:cs="Times New Roman"/>
          <w:color w:val="31849B" w:themeColor="accent5" w:themeShade="BF"/>
        </w:rPr>
        <w:t xml:space="preserve"> They may be able to use the same average for the forecast but may look at whether fire emissions (prescribed and wildfire) will increase.  </w:t>
      </w:r>
      <w:r>
        <w:rPr>
          <w:rFonts w:ascii="Times New Roman" w:eastAsia="Times New Roman" w:hAnsi="Times New Roman" w:cs="Times New Roman"/>
          <w:color w:val="31849B" w:themeColor="accent5" w:themeShade="BF"/>
        </w:rPr>
        <w:t>Matt Ma</w:t>
      </w:r>
      <w:r w:rsidRPr="00EC15E4">
        <w:rPr>
          <w:rFonts w:ascii="Times New Roman" w:eastAsia="Times New Roman" w:hAnsi="Times New Roman" w:cs="Times New Roman"/>
          <w:color w:val="31849B" w:themeColor="accent5" w:themeShade="BF"/>
        </w:rPr>
        <w:t>vko at Air</w:t>
      </w:r>
      <w:r>
        <w:rPr>
          <w:rFonts w:ascii="Times New Roman" w:eastAsia="Times New Roman" w:hAnsi="Times New Roman" w:cs="Times New Roman"/>
          <w:color w:val="31849B" w:themeColor="accent5" w:themeShade="BF"/>
        </w:rPr>
        <w:t xml:space="preserve"> Sciences is working on this with the Fire &amp; Smoke Work </w:t>
      </w:r>
      <w:r w:rsidRPr="00EC15E4">
        <w:rPr>
          <w:rFonts w:ascii="Times New Roman" w:eastAsia="Times New Roman" w:hAnsi="Times New Roman" w:cs="Times New Roman"/>
          <w:color w:val="31849B" w:themeColor="accent5" w:themeShade="BF"/>
        </w:rPr>
        <w:t>Group</w:t>
      </w:r>
      <w:r w:rsidR="00156C25">
        <w:rPr>
          <w:rFonts w:ascii="Times New Roman" w:eastAsia="Times New Roman" w:hAnsi="Times New Roman" w:cs="Times New Roman"/>
          <w:color w:val="31849B" w:themeColor="accent5" w:themeShade="BF"/>
        </w:rPr>
        <w:t xml:space="preserve">.  They have developed the attached methodology </w:t>
      </w:r>
      <w:r w:rsidR="00B804CC">
        <w:rPr>
          <w:rFonts w:ascii="Times New Roman" w:eastAsia="Times New Roman" w:hAnsi="Times New Roman" w:cs="Times New Roman"/>
          <w:color w:val="31849B" w:themeColor="accent5" w:themeShade="BF"/>
        </w:rPr>
        <w:t>which also includes estimates based on fire risk areas.  They would like to have some volunteers to work with them and will arrange an off-line call for this group.  Kristen Martin, Rhonda Payne, and Farren Heron-Thorpe are interested in helping and are also on the Fire &amp; Smoke Work Group.</w:t>
      </w:r>
    </w:p>
    <w:p w:rsidR="00B74A10" w:rsidRDefault="00B74A10" w:rsidP="00B74A10">
      <w:pPr>
        <w:ind w:left="720"/>
        <w:rPr>
          <w:rFonts w:ascii="Times New Roman" w:hAnsi="Times New Roman" w:cs="Times New Roman"/>
        </w:rPr>
      </w:pPr>
    </w:p>
    <w:p w:rsidR="00B74A10" w:rsidRDefault="00B74A10" w:rsidP="00B74A10">
      <w:pPr>
        <w:numPr>
          <w:ilvl w:val="0"/>
          <w:numId w:val="1"/>
        </w:numPr>
        <w:rPr>
          <w:rFonts w:ascii="Times New Roman" w:eastAsia="Times New Roman" w:hAnsi="Times New Roman" w:cs="Times New Roman"/>
        </w:rPr>
      </w:pPr>
      <w:r>
        <w:rPr>
          <w:rFonts w:ascii="Times New Roman" w:eastAsia="Times New Roman" w:hAnsi="Times New Roman" w:cs="Times New Roman"/>
        </w:rPr>
        <w:t>Next call date and time, suggestions for topics – Farren and all (5 mins.)</w:t>
      </w:r>
    </w:p>
    <w:p w:rsidR="00C70978" w:rsidRPr="00B804CC" w:rsidRDefault="00B804CC" w:rsidP="00B804CC">
      <w:pPr>
        <w:ind w:left="720"/>
        <w:rPr>
          <w:rFonts w:ascii="Times New Roman" w:hAnsi="Times New Roman" w:cs="Times New Roman"/>
          <w:color w:val="31849B" w:themeColor="accent5" w:themeShade="BF"/>
        </w:rPr>
      </w:pPr>
      <w:r w:rsidRPr="00B804CC">
        <w:rPr>
          <w:rFonts w:ascii="Times New Roman" w:hAnsi="Times New Roman" w:cs="Times New Roman"/>
          <w:color w:val="31849B" w:themeColor="accent5" w:themeShade="BF"/>
        </w:rPr>
        <w:t>The next call is February 28 at 11 AM Pacific.  Arizona is slated to take notes.  Send Farren topic ideas.  Don’t forget to comment on the Emissions Summary Document by February 8.</w:t>
      </w:r>
    </w:p>
    <w:sectPr w:rsidR="00C70978" w:rsidRPr="00B8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662"/>
    <w:multiLevelType w:val="hybridMultilevel"/>
    <w:tmpl w:val="FCA052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10"/>
    <w:rsid w:val="00111E00"/>
    <w:rsid w:val="0011453D"/>
    <w:rsid w:val="0012145B"/>
    <w:rsid w:val="00156C25"/>
    <w:rsid w:val="003A2227"/>
    <w:rsid w:val="003B686A"/>
    <w:rsid w:val="00783C32"/>
    <w:rsid w:val="00821A30"/>
    <w:rsid w:val="008E5B0C"/>
    <w:rsid w:val="00923AF8"/>
    <w:rsid w:val="00AA4AB7"/>
    <w:rsid w:val="00B74A10"/>
    <w:rsid w:val="00B804CC"/>
    <w:rsid w:val="00C70978"/>
    <w:rsid w:val="00D36DE3"/>
    <w:rsid w:val="00E14F13"/>
    <w:rsid w:val="00EC15E4"/>
    <w:rsid w:val="00FA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EFEC"/>
  <w15:chartTrackingRefBased/>
  <w15:docId w15:val="{FF47B1A4-280F-4DAA-9A10-E5AC885F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10"/>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A10"/>
    <w:rPr>
      <w:color w:val="0563C1"/>
      <w:u w:val="single"/>
    </w:rPr>
  </w:style>
  <w:style w:type="character" w:styleId="FollowedHyperlink">
    <w:name w:val="FollowedHyperlink"/>
    <w:basedOn w:val="DefaultParagraphFont"/>
    <w:uiPriority w:val="99"/>
    <w:semiHidden/>
    <w:unhideWhenUsed/>
    <w:rsid w:val="00E14F13"/>
    <w:rPr>
      <w:color w:val="800080" w:themeColor="followedHyperlink"/>
      <w:u w:val="single"/>
    </w:rPr>
  </w:style>
  <w:style w:type="paragraph" w:styleId="ListParagraph">
    <w:name w:val="List Paragraph"/>
    <w:basedOn w:val="Normal"/>
    <w:uiPriority w:val="34"/>
    <w:qFormat/>
    <w:rsid w:val="00FA0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wrapair2.org%2Fpdf%2FModeling%2520Timeline.xlsx&amp;data=02%7C01%7Cchristine.suarez-murias%40arb.ca.gov%7Ccd85544d0c3e4dbd11ce08d6879b07aa%7C9de5aaee778840b1a438c0ccc98c87cc%7C0%7C1%7C636845497270658429&amp;sdata=%2BuZOYqpCd8J4vhL7bIs4tEeKsGOxbp2wgF%2FExSTpA%2B4%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3A%2F%2Fviews.cira.colostate.edu%2Fwiki%2Fwiki%2F9179&amp;data=02%7C01%7Cchristine.suarez-murias%40arb.ca.gov%7Ccd85544d0c3e4dbd11ce08d6879b07aa%7C9de5aaee778840b1a438c0ccc98c87cc%7C0%7C1%7C636845497270658429&amp;sdata=1w4SH2tOP3WWuhDJmRSd5ZwmARbHrYT1PuOts4W3j0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3A%2F%2Fviews.cira.colostate.edu%2Fwiki%2Fwiki%2F9181&amp;data=02%7C01%7Cchristine.suarez-murias%40arb.ca.gov%7Ccd85544d0c3e4dbd11ce08d6879b07aa%7C9de5aaee778840b1a438c0ccc98c87cc%7C0%7C1%7C636845497270648424&amp;sdata=53fdKFwcG5ptYjsgmHgu2xhBlpHFhjcXW2FIoPUMJoY%3D&amp;reserved=0" TargetMode="External"/><Relationship Id="rId11" Type="http://schemas.openxmlformats.org/officeDocument/2006/relationships/theme" Target="theme/theme1.xml"/><Relationship Id="rId5" Type="http://schemas.openxmlformats.org/officeDocument/2006/relationships/hyperlink" Target="https://na01.safelinks.protection.outlook.com/?url=http%3A%2F%2Fviews.cira.colostate.edu%2Fwiki%2FAttachments%2F2014v2_Review%2FWRAP%2520Regional%2520Haze%2520SIP%2520Emissions%2520Inventory%2520Review%2520Documentation.docx&amp;data=02%7C01%7Cchristine.suarez-murias%40arb.ca.gov%7Ccd85544d0c3e4dbd11ce08d6879b07aa%7C9de5aaee778840b1a438c0ccc98c87cc%7C0%7C1%7C636845497270648424&amp;sdata=GfjYnCc0MgqEjbZFyxCNE9bU2L%2FzMVVjGktK9iUjRws%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01.safelinks.protection.outlook.com/?url=http%3A%2F%2Fwww.wrapair2.org%2Fpdf%2Fwrap_planning-year-ei_whitepaper_v2.pdf&amp;data=02%7C01%7Cchristine.suarez-murias%40arb.ca.gov%7Ccd85544d0c3e4dbd11ce08d6879b07aa%7C9de5aaee778840b1a438c0ccc98c87cc%7C0%7C1%7C636845497270668443&amp;sdata=9oKZ3mVyWkb0pALRDxFfSdQKkhfIAoPg5mgmsB4EOV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Suarez-Murias, Christine@ARB</dc:creator>
  <cp:keywords/>
  <dc:description/>
  <cp:lastModifiedBy>Suarez-Murias, Christine@ARB</cp:lastModifiedBy>
  <cp:revision>7</cp:revision>
  <dcterms:created xsi:type="dcterms:W3CDTF">2019-02-09T01:56:00Z</dcterms:created>
  <dcterms:modified xsi:type="dcterms:W3CDTF">2019-02-13T01:41:00Z</dcterms:modified>
</cp:coreProperties>
</file>